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78637A">
        <w:rPr>
          <w:rFonts w:ascii="Times New Roman" w:hAnsi="Times New Roman" w:cs="Times New Roman"/>
          <w:b/>
          <w:sz w:val="14"/>
          <w:szCs w:val="14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napjával, jogutódlással megszűnik.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 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Kormányhivatal Budakeszi Járási Hivatala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vezetője: dr. Major Miklós járási hivatalvezető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2092 Budakeszi, Fő utca 179.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Telefonszám: +36 23 427 440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+36 23 232 769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7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budakeszi.jarasihivatal@pest.gov.hu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Dr. Major Miklós járási hivatalvezető és dr. Krizsán Ildikó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járási hivatalvezető-helyettes, hatósági osztályvezető előzetes időpont-egyeztetés alapján fogadja az ügyfeleket.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illetékességi területe: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Biatorbágy, Budajenő, Budaörs, Budakeszi, Herceghalom, Nagykovácsi, Páty, Perbál, Remeteszőlős, Telki, Tök, Zsámbék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Bács-Kiskun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6000 Kecskemét, Árpád krt. 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Bács-Kiskun Megyei Békéltető Testület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6001 Kecskemét Pf. 228.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Tel.: 76/501-525, 501-532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76/501-538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lastRenderedPageBreak/>
        <w:t>Mobil: 70/7028-403,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bekeltetes@bacsbekeltetes.hu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www.bacsbekeltetes.hu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Békés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5600 Békéscsaba, Penza ltp. 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Borsod-Abaúj-Zemplén Megyei Gazdasági Kamarák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3525 Miskolc, Szentpáli u. 1.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Ideiglenes székhely: 3525 Miskolc, Vologda u. 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06-46-501-091, 501-870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06-46-501-099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bekeltetes@bokik.hu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9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www.bekeltetes.borsodmegye.hu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Budapesti Kereskedelmi és Iparkamara mellett működő Budapesti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1016 Budapest, Krisztina krt. 99.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06-1-488-2131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06-1-488-2186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bekelteto.testulet@bkik.hu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Csongrád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6721 Szeged, Párizsi krt. 8-12.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06-62-554-250/118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lastRenderedPageBreak/>
        <w:t>Fax: 06-62-426-149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bekelteto.testulet@csmkik.hu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1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http://www.bekeltetes-csongrad.hu/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Fejér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Fejér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8000 Székesfehérvár, Hosszúsétatér 4-6.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Dr. Jakab Mariann ügyfélkapcsolati koordinátor, békéltető testületi ügyintéző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06-22/510-310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06-22-510-312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2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bekeltetes@fmkik.hu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Győr-Moson-Sopron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9021 Győr, Szent István út 10/a.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06-96-520-217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06-96-520-218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email: </w:t>
      </w:r>
      <w:hyperlink r:id="rId13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bekeltetotestulet@gymskik.hu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Hajdú-Bihar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Elérhetőségek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4025 Debrecen, Petőfi tér 10.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Ügyintézés helyszíne: 4025 Debrecen Vörösmarty u. 13-15.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06-52-500-710, 06-52-500-745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06-52-500-720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4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bekelteto@hbkik.hu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lastRenderedPageBreak/>
        <w:t>Heves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3300 Eger, Hadnagy utca 6. földszint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Ügyfélfogadási időpontok: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+36 36 416-660/105 mellék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bekeltetes@hkik.hu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Levélcím: 3300 Eger, Postafiók 440.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Jász-Nagykun-Szolnok Megyei Kereskedelmi és Iparkamara mellet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5000 Szolnok, Verseghy park. 8. III. emelet 305.-306. szoba.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bekeltetotestulet@jnszmkik.hu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20/373-2570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Komárom-Esztergom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2800 Tatabánya, Fő tér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06-34-513-010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06-34-316-259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Email: bekeltetes@kemkik.hu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www.kemkik.hu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5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http://kem-bekeltetes.webnode.hu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Nógrád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3100 Salgótarján, Alkotmány u. 9/A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06-32-520-860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06-32-520-862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nkik@nkik.hu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6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www.nkik.hu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 Pécs-Baranyai Kereskedelmi és Iparkamara mellett működő Baranya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7625 Pécs, Majorossy I. u.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telefon: +36-72/507-154, 20/283-3422 fax: +36-72/507-152,  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kerelem@baranyabekeltetes.hu, info@baranyabekeltetes.hu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7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www.baranyabekeltetes.hu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1119 Budapest, Etele út 59-61. II. emelet 240.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 1364 Budapest, Pf.: 81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 cím: pmbekelteto@pmkik.hu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http://www.panaszrendezes.hu/homepage/index.php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vagy www.pestmegyeibekelteto.hu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Panasz elektronikus beadása az alábbi oldalon érhető el:</w:t>
      </w:r>
    </w:p>
    <w:p w:rsidR="00A37B21" w:rsidRPr="0078637A" w:rsidRDefault="00152B6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http://www.panaszrendezes.hu/homepage/index.php/panaszkuldes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Somogy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Cím: 7400 Kaposvár, Anna u. 6.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06-82-501-000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06-82-501-046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Szabolcs-Szatmár-Bereg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4400 Nyíregyháza, Széchenyi u.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06-42-311-544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lastRenderedPageBreak/>
        <w:t>Fax: 06-42-311-750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 cím.: </w:t>
      </w:r>
      <w:hyperlink r:id="rId19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bekelteto@szabkam.hu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Tolna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Elnök: Dr. Gáll Ferenc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7100 Szekszárd, Arany J. u. 23-25.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06-74-411-661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Mobil: 06-30-6370-047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06-74-411-456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kamara@tmkik.hu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Vas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9700 Szombathely, Honvéd tér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9700 Szombathely, Rákóczi Ferenc u. 23.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06-94-312-356, 06-94-506-645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Pergel Bea Békéltető Testületi munkatárs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1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pergel.bea@vmkik.hu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Veszprém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8200 Veszprém, Radnóti tér 1. Pf.: 220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06-88-814-111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06-88-412-150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info@bekeltetesveszprem.hu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Mitev Hrisztó elnök közvetlen elérhetősége (munkanapokon 8:00-16:00 óra között hívható): +36-30-209-0369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lastRenderedPageBreak/>
        <w:t>Zala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8900 Zalaegerszeg, Petőfi u. 24.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06-92-550-513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06-92-550-525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zmbekelteto@zmkik.hu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http://www.bekelteteszala.hu/</w:t>
      </w:r>
    </w:p>
    <w:p w:rsidR="0015139E" w:rsidRPr="0078637A" w:rsidRDefault="0015139E" w:rsidP="003E0CB7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15139E" w:rsidRPr="0078637A" w:rsidSect="008D1B73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FA"/>
    <w:rsid w:val="000822A5"/>
    <w:rsid w:val="000D2776"/>
    <w:rsid w:val="00140B3E"/>
    <w:rsid w:val="0015139E"/>
    <w:rsid w:val="00152B61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78637A"/>
    <w:rsid w:val="00814C8E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14E37"/>
    <w:rsid w:val="00A37B21"/>
    <w:rsid w:val="00A96163"/>
    <w:rsid w:val="00B71517"/>
    <w:rsid w:val="00BD09C3"/>
    <w:rsid w:val="00BD579A"/>
    <w:rsid w:val="00D4655F"/>
    <w:rsid w:val="00E56F03"/>
    <w:rsid w:val="00E91CBD"/>
    <w:rsid w:val="00EB456B"/>
    <w:rsid w:val="00F35990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A55956-CCEE-4946-AF8D-A6B45B7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bekeltetes.hu" TargetMode="External"/><Relationship Id="rId13" Type="http://schemas.openxmlformats.org/officeDocument/2006/relationships/hyperlink" Target="mailto:bekeltetotestulet@gymskik.hu" TargetMode="External"/><Relationship Id="rId18" Type="http://schemas.openxmlformats.org/officeDocument/2006/relationships/hyperlink" Target="http://www.panaszrendezes.hu/homepage/index.php/panaszkuld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gel.bea@vmkik.hu" TargetMode="External"/><Relationship Id="rId7" Type="http://schemas.openxmlformats.org/officeDocument/2006/relationships/hyperlink" Target="mailto:budakeszi.jarasihivatal@pest.gov.hu" TargetMode="External"/><Relationship Id="rId12" Type="http://schemas.openxmlformats.org/officeDocument/2006/relationships/hyperlink" Target="mailto:bekeltetes@fmkik.hu" TargetMode="External"/><Relationship Id="rId17" Type="http://schemas.openxmlformats.org/officeDocument/2006/relationships/hyperlink" Target="http://www.baranyabekeltetes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ik.hu" TargetMode="External"/><Relationship Id="rId20" Type="http://schemas.openxmlformats.org/officeDocument/2006/relationships/hyperlink" Target="mailto:kamara@tmki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keltetes-csongrad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em-bekeltetes.webnode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kelteto.testulet@bkik.hu" TargetMode="External"/><Relationship Id="rId19" Type="http://schemas.openxmlformats.org/officeDocument/2006/relationships/hyperlink" Target="mailto:bekelteto@szabka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keltetes.borsodmegye.hu" TargetMode="External"/><Relationship Id="rId14" Type="http://schemas.openxmlformats.org/officeDocument/2006/relationships/hyperlink" Target="mailto:bekelteto@hbkik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6093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Juhasz, Belane</cp:lastModifiedBy>
  <cp:revision>2</cp:revision>
  <dcterms:created xsi:type="dcterms:W3CDTF">2019-07-17T09:10:00Z</dcterms:created>
  <dcterms:modified xsi:type="dcterms:W3CDTF">2019-07-17T09:10:00Z</dcterms:modified>
</cp:coreProperties>
</file>