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A9" w:rsidRPr="001C7C76" w:rsidRDefault="00F10BA9" w:rsidP="00F10BA9">
      <w:pPr>
        <w:jc w:val="center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Adatkezelési tájékoztató</w:t>
      </w:r>
    </w:p>
    <w:p w:rsidR="00F10BA9" w:rsidRPr="001C7C76" w:rsidRDefault="00623EB9" w:rsidP="00F10BA9">
      <w:pPr>
        <w:jc w:val="center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</w:rPr>
        <w:t>panaszt és közérdekű bejelentést benyújtók</w:t>
      </w:r>
      <w:r w:rsidR="00F10BA9" w:rsidRPr="001C7C76">
        <w:rPr>
          <w:rFonts w:ascii="Arial" w:hAnsi="Arial" w:cs="Arial"/>
          <w:b/>
        </w:rPr>
        <w:t xml:space="preserve"> részére </w:t>
      </w:r>
    </w:p>
    <w:p w:rsidR="00F10BA9" w:rsidRPr="001C7C76" w:rsidRDefault="00F10BA9" w:rsidP="00F10BA9">
      <w:pPr>
        <w:jc w:val="center"/>
        <w:rPr>
          <w:rFonts w:ascii="Arial" w:hAnsi="Arial" w:cs="Arial"/>
          <w:b/>
        </w:rPr>
      </w:pP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Adatainak védelme fontos számunkra, ezért ezúton szeretnénk Önt tájékoztatni – az Európai Parlament és Tanács a természetes személyeknek a személyes adatok kezelése tekintetében történő védelméről és az ilyen adatok szabad áramlásáról, valamint a 95/46/EK irányelv hatályon kívül helyezéséről szóló 2016/679. rendelet (a továbbiakban Rendelet) alapján – a Rendelet által védelemben részesített személyes adatainak kezelésével kapcsolatos tudnivalókról. </w:t>
      </w:r>
    </w:p>
    <w:p w:rsidR="001C7C76" w:rsidRPr="001C7C76" w:rsidRDefault="001C7C76" w:rsidP="00F10BA9">
      <w:pPr>
        <w:jc w:val="both"/>
        <w:rPr>
          <w:rFonts w:ascii="Arial" w:hAnsi="Arial" w:cs="Arial"/>
        </w:rPr>
      </w:pPr>
    </w:p>
    <w:p w:rsidR="00F10BA9" w:rsidRPr="001C7C76" w:rsidRDefault="00F10BA9" w:rsidP="00F10BA9">
      <w:pPr>
        <w:spacing w:line="240" w:lineRule="auto"/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 xml:space="preserve">1. </w:t>
      </w:r>
      <w:r w:rsidRPr="001C7C76">
        <w:rPr>
          <w:rFonts w:ascii="Arial" w:hAnsi="Arial" w:cs="Arial"/>
          <w:b/>
        </w:rPr>
        <w:tab/>
      </w:r>
      <w:r w:rsidRPr="001C7C76">
        <w:rPr>
          <w:rFonts w:ascii="Arial" w:hAnsi="Arial" w:cs="Arial"/>
          <w:b/>
          <w:u w:val="single"/>
        </w:rPr>
        <w:t>Az adatkezelő neve, elérhetőségei: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 Budapest Főváros Főpolgármesteri Hivatal</w:t>
      </w:r>
    </w:p>
    <w:p w:rsidR="00F10BA9" w:rsidRPr="001C7C76" w:rsidRDefault="00F10BA9" w:rsidP="00F10BA9">
      <w:pPr>
        <w:spacing w:line="240" w:lineRule="auto"/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Székhely: 1052 Budapest, Városház u. 9-11.</w:t>
      </w:r>
    </w:p>
    <w:p w:rsidR="00F10BA9" w:rsidRPr="001C7C76" w:rsidRDefault="00F10BA9" w:rsidP="00F10BA9">
      <w:pPr>
        <w:spacing w:line="240" w:lineRule="auto"/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Levélcím: 1840 Budapest</w:t>
      </w:r>
    </w:p>
    <w:p w:rsidR="00F10BA9" w:rsidRPr="001C7C76" w:rsidRDefault="00F10BA9" w:rsidP="00F10BA9">
      <w:pPr>
        <w:spacing w:line="240" w:lineRule="auto"/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E-mail: ugyfelszolgalat@budapest.hu</w:t>
      </w:r>
    </w:p>
    <w:p w:rsidR="00F10BA9" w:rsidRPr="001C7C76" w:rsidRDefault="00F10BA9" w:rsidP="00F10BA9">
      <w:pPr>
        <w:spacing w:line="240" w:lineRule="auto"/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Telefon: +36 1 327-1000</w:t>
      </w:r>
    </w:p>
    <w:p w:rsidR="00F10BA9" w:rsidRPr="001C7C76" w:rsidRDefault="00F10BA9" w:rsidP="00F10BA9">
      <w:p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</w:rPr>
        <w:t xml:space="preserve">Honlap: </w:t>
      </w:r>
      <w:hyperlink r:id="rId7" w:history="1">
        <w:r w:rsidRPr="001C7C76">
          <w:rPr>
            <w:rStyle w:val="Hiperhivatkozs"/>
          </w:rPr>
          <w:t>www.budapest.hu</w:t>
        </w:r>
      </w:hyperlink>
    </w:p>
    <w:p w:rsidR="00F10BA9" w:rsidRDefault="00F10BA9" w:rsidP="00F10BA9">
      <w:pPr>
        <w:jc w:val="both"/>
        <w:rPr>
          <w:rFonts w:ascii="Arial" w:hAnsi="Arial" w:cs="Arial"/>
          <w:b/>
          <w:u w:val="single"/>
        </w:rPr>
      </w:pPr>
    </w:p>
    <w:p w:rsidR="001C7C76" w:rsidRPr="001C7C76" w:rsidRDefault="001C7C76" w:rsidP="00F10BA9">
      <w:pPr>
        <w:jc w:val="both"/>
        <w:rPr>
          <w:rFonts w:ascii="Arial" w:hAnsi="Arial" w:cs="Arial"/>
          <w:b/>
          <w:u w:val="single"/>
        </w:rPr>
      </w:pPr>
    </w:p>
    <w:p w:rsidR="00F10BA9" w:rsidRPr="001C7C76" w:rsidRDefault="00F10BA9" w:rsidP="00F10BA9">
      <w:p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 xml:space="preserve">2. </w:t>
      </w:r>
      <w:r w:rsidRPr="001C7C76">
        <w:rPr>
          <w:rFonts w:ascii="Arial" w:hAnsi="Arial" w:cs="Arial"/>
          <w:b/>
        </w:rPr>
        <w:tab/>
      </w:r>
      <w:r w:rsidRPr="001C7C76">
        <w:rPr>
          <w:rFonts w:ascii="Arial" w:hAnsi="Arial" w:cs="Arial"/>
          <w:b/>
          <w:u w:val="single"/>
        </w:rPr>
        <w:t>Adatvédelmi tisztviselő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dr. Molnár Katalin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proofErr w:type="gramStart"/>
      <w:r w:rsidRPr="001C7C76">
        <w:rPr>
          <w:rFonts w:ascii="Arial" w:hAnsi="Arial" w:cs="Arial"/>
        </w:rPr>
        <w:t>Tel:+</w:t>
      </w:r>
      <w:proofErr w:type="gramEnd"/>
      <w:r w:rsidRPr="001C7C76">
        <w:rPr>
          <w:rFonts w:ascii="Arial" w:hAnsi="Arial" w:cs="Arial"/>
        </w:rPr>
        <w:t xml:space="preserve">36 1 327-1454 </w:t>
      </w:r>
    </w:p>
    <w:p w:rsidR="00F10BA9" w:rsidRPr="001C7C76" w:rsidRDefault="00F10BA9" w:rsidP="00F10BA9">
      <w:pPr>
        <w:jc w:val="both"/>
        <w:rPr>
          <w:rStyle w:val="Hiperhivatkozs"/>
          <w:rFonts w:ascii="Arial" w:hAnsi="Arial" w:cs="Arial"/>
        </w:rPr>
      </w:pPr>
      <w:r w:rsidRPr="001C7C76">
        <w:rPr>
          <w:rFonts w:ascii="Arial" w:hAnsi="Arial" w:cs="Arial"/>
        </w:rPr>
        <w:t>E-mail:</w:t>
      </w:r>
      <w:r w:rsidRPr="001C7C76">
        <w:rPr>
          <w:rFonts w:ascii="Arial" w:hAnsi="Arial" w:cs="Arial"/>
          <w:u w:val="single"/>
        </w:rPr>
        <w:t xml:space="preserve"> </w:t>
      </w:r>
      <w:hyperlink r:id="rId8" w:history="1">
        <w:r w:rsidRPr="001C7C76">
          <w:rPr>
            <w:rStyle w:val="Hiperhivatkozs"/>
            <w:rFonts w:ascii="Arial" w:hAnsi="Arial" w:cs="Arial"/>
          </w:rPr>
          <w:t>adatvedelmitisztviselo@budapest.hu</w:t>
        </w:r>
      </w:hyperlink>
    </w:p>
    <w:p w:rsidR="00F10BA9" w:rsidRDefault="00F10BA9" w:rsidP="00F10BA9">
      <w:pPr>
        <w:jc w:val="both"/>
        <w:rPr>
          <w:rFonts w:ascii="Arial" w:hAnsi="Arial" w:cs="Arial"/>
          <w:u w:val="single"/>
        </w:rPr>
      </w:pPr>
    </w:p>
    <w:p w:rsidR="001C7C76" w:rsidRPr="001C7C76" w:rsidRDefault="001C7C76" w:rsidP="00F10BA9">
      <w:pPr>
        <w:jc w:val="both"/>
        <w:rPr>
          <w:rFonts w:ascii="Arial" w:hAnsi="Arial" w:cs="Arial"/>
          <w:u w:val="single"/>
        </w:rPr>
      </w:pPr>
    </w:p>
    <w:p w:rsidR="00F10BA9" w:rsidRPr="001C7C76" w:rsidRDefault="00F10BA9" w:rsidP="00F10BA9">
      <w:pPr>
        <w:jc w:val="both"/>
        <w:rPr>
          <w:rStyle w:val="Hiperhivatkozs"/>
          <w:rFonts w:ascii="Arial" w:hAnsi="Arial" w:cs="Arial"/>
          <w:b/>
          <w:color w:val="auto"/>
        </w:rPr>
      </w:pPr>
      <w:r w:rsidRPr="001C7C76">
        <w:rPr>
          <w:rStyle w:val="Hiperhivatkozs"/>
          <w:rFonts w:ascii="Arial" w:hAnsi="Arial" w:cs="Arial"/>
          <w:b/>
          <w:color w:val="auto"/>
          <w:u w:val="none"/>
        </w:rPr>
        <w:t>3.</w:t>
      </w:r>
      <w:r w:rsidRPr="001C7C76">
        <w:rPr>
          <w:rStyle w:val="Hiperhivatkozs"/>
          <w:rFonts w:ascii="Arial" w:hAnsi="Arial" w:cs="Arial"/>
          <w:b/>
          <w:color w:val="auto"/>
          <w:u w:val="none"/>
        </w:rPr>
        <w:tab/>
      </w:r>
      <w:r w:rsidRPr="001C7C76">
        <w:rPr>
          <w:rStyle w:val="Hiperhivatkozs"/>
          <w:rFonts w:ascii="Arial" w:hAnsi="Arial" w:cs="Arial"/>
          <w:b/>
          <w:color w:val="auto"/>
        </w:rPr>
        <w:t>Az adatkezelés alapjául szolgáló jogszabályok</w:t>
      </w:r>
    </w:p>
    <w:p w:rsidR="00F10BA9" w:rsidRPr="001C7C76" w:rsidRDefault="00F10BA9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C7C76">
        <w:rPr>
          <w:rStyle w:val="Hiperhivatkozs"/>
          <w:rFonts w:ascii="Arial" w:hAnsi="Arial" w:cs="Arial"/>
          <w:color w:val="auto"/>
          <w:u w:val="none"/>
        </w:rPr>
        <w:t>a)</w:t>
      </w:r>
      <w:r w:rsidRPr="001C7C76">
        <w:rPr>
          <w:rStyle w:val="Hiperhivatkozs"/>
          <w:rFonts w:ascii="Arial" w:hAnsi="Arial" w:cs="Arial"/>
          <w:color w:val="auto"/>
          <w:u w:val="none"/>
        </w:rPr>
        <w:tab/>
        <w:t>a természetes személyeknek a személyes adatok kezelése tekintetében történő védelméről és az ilyen adatok szabad áramlásáról, valamint a 95/46/EK irányelv hatályon kívül helyezéséről szóló 2016/679. rendelet</w:t>
      </w:r>
    </w:p>
    <w:p w:rsidR="00F10BA9" w:rsidRDefault="00F10BA9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  <w:bookmarkStart w:id="0" w:name="_Hlk521398585"/>
      <w:r w:rsidRPr="001C7C76">
        <w:rPr>
          <w:rStyle w:val="Hiperhivatkozs"/>
          <w:rFonts w:ascii="Arial" w:hAnsi="Arial" w:cs="Arial"/>
          <w:color w:val="auto"/>
          <w:u w:val="none"/>
        </w:rPr>
        <w:t>b)</w:t>
      </w:r>
      <w:r w:rsidRPr="001C7C76">
        <w:rPr>
          <w:rStyle w:val="Hiperhivatkozs"/>
          <w:rFonts w:ascii="Arial" w:hAnsi="Arial" w:cs="Arial"/>
          <w:color w:val="auto"/>
          <w:u w:val="none"/>
        </w:rPr>
        <w:tab/>
      </w:r>
      <w:bookmarkEnd w:id="0"/>
      <w:r w:rsidRPr="001C7C76">
        <w:rPr>
          <w:rStyle w:val="Hiperhivatkozs"/>
          <w:rFonts w:ascii="Arial" w:hAnsi="Arial" w:cs="Arial"/>
          <w:color w:val="auto"/>
          <w:u w:val="none"/>
        </w:rPr>
        <w:t>az információs önrendelkezési jogról és az információszabadságról szóló 2011. évi CXII. törvény</w:t>
      </w:r>
    </w:p>
    <w:p w:rsidR="00623EB9" w:rsidRPr="001C7C76" w:rsidRDefault="00623EB9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>
        <w:rPr>
          <w:rStyle w:val="Hiperhivatkozs"/>
          <w:rFonts w:ascii="Arial" w:hAnsi="Arial" w:cs="Arial"/>
          <w:color w:val="auto"/>
          <w:u w:val="none"/>
        </w:rPr>
        <w:t>c</w:t>
      </w:r>
      <w:r w:rsidRPr="00623EB9">
        <w:rPr>
          <w:rStyle w:val="Hiperhivatkozs"/>
          <w:rFonts w:ascii="Arial" w:hAnsi="Arial" w:cs="Arial"/>
          <w:color w:val="auto"/>
          <w:u w:val="none"/>
        </w:rPr>
        <w:t>)</w:t>
      </w:r>
      <w:r w:rsidRPr="00623EB9">
        <w:rPr>
          <w:rStyle w:val="Hiperhivatkozs"/>
          <w:rFonts w:ascii="Arial" w:hAnsi="Arial" w:cs="Arial"/>
          <w:color w:val="auto"/>
          <w:u w:val="none"/>
        </w:rPr>
        <w:tab/>
        <w:t>a panaszokról és a közérdekű bejelentésekről</w:t>
      </w:r>
      <w:r>
        <w:rPr>
          <w:rStyle w:val="Hiperhivatkozs"/>
          <w:rFonts w:ascii="Arial" w:hAnsi="Arial" w:cs="Arial"/>
          <w:color w:val="auto"/>
          <w:u w:val="none"/>
        </w:rPr>
        <w:t xml:space="preserve"> szóló 2013. évi CLXV. törvény</w:t>
      </w:r>
    </w:p>
    <w:p w:rsidR="00F10BA9" w:rsidRPr="001C7C76" w:rsidRDefault="00F10BA9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C7C76">
        <w:rPr>
          <w:rStyle w:val="Hiperhivatkozs"/>
          <w:rFonts w:ascii="Arial" w:hAnsi="Arial" w:cs="Arial"/>
          <w:color w:val="auto"/>
          <w:u w:val="none"/>
        </w:rPr>
        <w:t>c)</w:t>
      </w:r>
      <w:r w:rsidRPr="001C7C76">
        <w:rPr>
          <w:rStyle w:val="Hiperhivatkozs"/>
          <w:rFonts w:ascii="Arial" w:hAnsi="Arial" w:cs="Arial"/>
          <w:color w:val="auto"/>
          <w:u w:val="none"/>
        </w:rPr>
        <w:tab/>
      </w:r>
      <w:r w:rsidRPr="001C7C76">
        <w:rPr>
          <w:rFonts w:ascii="Arial" w:hAnsi="Arial" w:cs="Arial"/>
        </w:rPr>
        <w:t>az önkormányzati hivatalok egységes irattári tervének kiadásáról szóló 78/2012. (XII.28.) BM rendelet</w:t>
      </w:r>
    </w:p>
    <w:p w:rsidR="00F10BA9" w:rsidRPr="001C7C76" w:rsidRDefault="00F10BA9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:rsidR="001C7C76" w:rsidRPr="001C7C76" w:rsidRDefault="001C7C76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:rsidR="00F10BA9" w:rsidRDefault="00F10BA9" w:rsidP="00F10BA9">
      <w:pPr>
        <w:jc w:val="both"/>
        <w:rPr>
          <w:rFonts w:ascii="Arial" w:hAnsi="Arial" w:cs="Arial"/>
          <w:u w:val="single"/>
        </w:rPr>
      </w:pPr>
      <w:r w:rsidRPr="001C7C76">
        <w:rPr>
          <w:rFonts w:ascii="Arial" w:hAnsi="Arial" w:cs="Arial"/>
          <w:b/>
        </w:rPr>
        <w:lastRenderedPageBreak/>
        <w:t>4.</w:t>
      </w:r>
      <w:r w:rsidRPr="001C7C76">
        <w:rPr>
          <w:rFonts w:ascii="Arial" w:hAnsi="Arial" w:cs="Arial"/>
        </w:rPr>
        <w:t xml:space="preserve"> </w:t>
      </w:r>
      <w:r w:rsidRPr="001C7C76">
        <w:rPr>
          <w:rFonts w:ascii="Arial" w:hAnsi="Arial" w:cs="Arial"/>
        </w:rPr>
        <w:tab/>
      </w:r>
      <w:r w:rsidRPr="001C7C76">
        <w:rPr>
          <w:rFonts w:ascii="Arial" w:hAnsi="Arial" w:cs="Arial"/>
          <w:b/>
          <w:u w:val="single"/>
        </w:rPr>
        <w:t>A kezelt adatok köre, az adatkezelés célja és jogalapja</w:t>
      </w:r>
      <w:r w:rsidRPr="001C7C76" w:rsidDel="00157EFC">
        <w:rPr>
          <w:rFonts w:ascii="Arial" w:hAnsi="Arial" w:cs="Arial"/>
          <w:u w:val="single"/>
        </w:rPr>
        <w:t xml:space="preserve"> </w:t>
      </w:r>
    </w:p>
    <w:p w:rsidR="001C7C76" w:rsidRPr="001C7C76" w:rsidRDefault="001C7C76" w:rsidP="00F10BA9">
      <w:pPr>
        <w:jc w:val="both"/>
        <w:rPr>
          <w:rFonts w:ascii="Arial" w:hAnsi="Arial" w:cs="Arial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0BA9" w:rsidRPr="001C7C76" w:rsidTr="008D55E1">
        <w:tc>
          <w:tcPr>
            <w:tcW w:w="3020" w:type="dxa"/>
          </w:tcPr>
          <w:p w:rsidR="00F10BA9" w:rsidRPr="001C7C76" w:rsidRDefault="00F10BA9" w:rsidP="008D55E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 személyes adat megnevezése</w:t>
            </w:r>
          </w:p>
        </w:tc>
        <w:tc>
          <w:tcPr>
            <w:tcW w:w="3021" w:type="dxa"/>
          </w:tcPr>
          <w:p w:rsidR="00F10BA9" w:rsidRPr="001C7C76" w:rsidRDefault="00F10BA9" w:rsidP="008D55E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jogalapja</w:t>
            </w:r>
          </w:p>
        </w:tc>
        <w:tc>
          <w:tcPr>
            <w:tcW w:w="3021" w:type="dxa"/>
          </w:tcPr>
          <w:p w:rsidR="00F10BA9" w:rsidRPr="001C7C76" w:rsidRDefault="00F10BA9" w:rsidP="008D55E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célja</w:t>
            </w:r>
          </w:p>
        </w:tc>
      </w:tr>
      <w:tr w:rsidR="00F10BA9" w:rsidRPr="001C7C76" w:rsidTr="008D55E1">
        <w:tc>
          <w:tcPr>
            <w:tcW w:w="3020" w:type="dxa"/>
          </w:tcPr>
          <w:p w:rsidR="00F10BA9" w:rsidRPr="001C7C76" w:rsidRDefault="00623EB9" w:rsidP="008D55E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- panaszt, közérdekű bejelentést</w:t>
            </w:r>
            <w:r w:rsidR="00F10BA9" w:rsidRPr="001C7C7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benyújtó neve</w:t>
            </w:r>
          </w:p>
          <w:p w:rsidR="00F10BA9" w:rsidRDefault="00F10BA9" w:rsidP="00F10BA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1C7C7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- értesítési címe (e-mail cím)</w:t>
            </w:r>
          </w:p>
          <w:p w:rsidR="00E91E64" w:rsidRPr="001C7C76" w:rsidRDefault="00E91E64" w:rsidP="00DE430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021" w:type="dxa"/>
          </w:tcPr>
          <w:p w:rsidR="00F10BA9" w:rsidRPr="001C7C76" w:rsidRDefault="00F10BA9" w:rsidP="008D55E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A Rendelet II. fejezet 6. cikk (1) bekezdés c) pontjában meghatározott jogi kötelezettség teljesítése</w:t>
            </w:r>
          </w:p>
        </w:tc>
        <w:tc>
          <w:tcPr>
            <w:tcW w:w="3021" w:type="dxa"/>
          </w:tcPr>
          <w:p w:rsidR="00E91E64" w:rsidRDefault="00E91E64" w:rsidP="008D55E1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-panasz vagy közérdekű bejelentésre</w:t>
            </w:r>
            <w:r w:rsidR="00F10BA9" w:rsidRPr="001C7C7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történő válaszadás</w:t>
            </w:r>
            <w:r w:rsidR="004703D0" w:rsidRPr="001C7C7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;</w:t>
            </w:r>
          </w:p>
          <w:p w:rsidR="00E91E64" w:rsidRPr="001C7C76" w:rsidRDefault="00E91E64" w:rsidP="008D55E1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-kapcsolattartás</w:t>
            </w:r>
          </w:p>
          <w:p w:rsidR="00F10BA9" w:rsidRPr="001C7C76" w:rsidRDefault="009D1A8D" w:rsidP="00E91E6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-</w:t>
            </w:r>
            <w:r w:rsidR="00E91E64" w:rsidRPr="00E91E6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korábbival azonos </w:t>
            </w:r>
            <w:proofErr w:type="spellStart"/>
            <w:r w:rsidR="00E91E64" w:rsidRPr="00E91E6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tartalmú</w:t>
            </w:r>
            <w:proofErr w:type="spellEnd"/>
            <w:r w:rsidR="00E91E64" w:rsidRPr="00E91E6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, ugyanazon panaszos vagy közérdekű bejelentő</w:t>
            </w:r>
            <w:r w:rsidR="00E91E6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ismételt bejelentésének, panaszának</w:t>
            </w:r>
            <w:r w:rsidR="00E91E64" w:rsidRPr="00E91E6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E91E6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5F371C" w:rsidRPr="001C7C7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kiszűrése érdekében szükséges</w:t>
            </w:r>
            <w:r w:rsidR="00F10BA9" w:rsidRPr="001C7C7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</w:tbl>
    <w:p w:rsidR="00F10BA9" w:rsidRPr="001C7C76" w:rsidRDefault="00F10BA9" w:rsidP="00F10BA9">
      <w:pPr>
        <w:jc w:val="both"/>
        <w:rPr>
          <w:rFonts w:ascii="Arial" w:hAnsi="Arial" w:cs="Arial"/>
        </w:rPr>
      </w:pPr>
    </w:p>
    <w:p w:rsidR="00F10BA9" w:rsidRPr="001C7C76" w:rsidRDefault="00F10BA9" w:rsidP="00F10BA9">
      <w:pPr>
        <w:jc w:val="both"/>
        <w:rPr>
          <w:rFonts w:ascii="Arial" w:hAnsi="Arial" w:cs="Arial"/>
          <w:b/>
          <w:u w:val="single"/>
        </w:rPr>
      </w:pPr>
      <w:r w:rsidRPr="001C7C76">
        <w:rPr>
          <w:rFonts w:ascii="Arial" w:hAnsi="Arial" w:cs="Arial"/>
          <w:b/>
        </w:rPr>
        <w:t>5.</w:t>
      </w:r>
      <w:r w:rsidRPr="001C7C76">
        <w:rPr>
          <w:rFonts w:ascii="Arial" w:hAnsi="Arial" w:cs="Arial"/>
          <w:b/>
        </w:rPr>
        <w:tab/>
      </w:r>
      <w:r w:rsidRPr="001C7C76">
        <w:rPr>
          <w:rFonts w:ascii="Arial" w:hAnsi="Arial" w:cs="Arial"/>
          <w:b/>
          <w:u w:val="single"/>
        </w:rPr>
        <w:t>Adattovábbítás</w:t>
      </w:r>
    </w:p>
    <w:p w:rsidR="004703D0" w:rsidRDefault="00E91E64" w:rsidP="00F10BA9">
      <w:pPr>
        <w:jc w:val="both"/>
        <w:rPr>
          <w:rFonts w:ascii="Arial" w:hAnsi="Arial" w:cs="Arial"/>
        </w:rPr>
      </w:pPr>
      <w:r w:rsidRPr="00E91E64">
        <w:rPr>
          <w:rFonts w:ascii="Arial" w:hAnsi="Arial" w:cs="Arial"/>
        </w:rPr>
        <w:t>Amennyiben a</w:t>
      </w:r>
      <w:r w:rsidR="00623EB9" w:rsidRPr="00E91E64">
        <w:rPr>
          <w:rFonts w:ascii="Arial" w:hAnsi="Arial" w:cs="Arial"/>
        </w:rPr>
        <w:t xml:space="preserve"> panaszt vagy a közérdekű bejelentést nem az eljárás</w:t>
      </w:r>
      <w:r>
        <w:rPr>
          <w:rFonts w:ascii="Arial" w:hAnsi="Arial" w:cs="Arial"/>
        </w:rPr>
        <w:t>ra jogosult szervhez nyújtották be,</w:t>
      </w:r>
      <w:r w:rsidR="00623EB9" w:rsidRPr="00E91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panasz vagy a közérdekű bejelentés </w:t>
      </w:r>
      <w:r w:rsidR="00623EB9" w:rsidRPr="00E91E64">
        <w:rPr>
          <w:rFonts w:ascii="Arial" w:hAnsi="Arial" w:cs="Arial"/>
        </w:rPr>
        <w:t>a beérkezésétől számítot</w:t>
      </w:r>
      <w:r>
        <w:rPr>
          <w:rFonts w:ascii="Arial" w:hAnsi="Arial" w:cs="Arial"/>
        </w:rPr>
        <w:t xml:space="preserve">t nyolc napon belül az illetékes szervhez továbbításra kerül. </w:t>
      </w:r>
    </w:p>
    <w:p w:rsidR="00EA4A49" w:rsidRPr="00E91E64" w:rsidRDefault="00EA4A49" w:rsidP="00F10BA9">
      <w:pPr>
        <w:jc w:val="both"/>
        <w:rPr>
          <w:rFonts w:ascii="Arial" w:hAnsi="Arial" w:cs="Arial"/>
        </w:rPr>
      </w:pPr>
    </w:p>
    <w:p w:rsidR="00F10BA9" w:rsidRPr="001C7C76" w:rsidRDefault="00F10BA9" w:rsidP="00F10BA9">
      <w:pPr>
        <w:jc w:val="both"/>
        <w:rPr>
          <w:rFonts w:ascii="Arial" w:hAnsi="Arial" w:cs="Arial"/>
          <w:b/>
          <w:u w:val="single"/>
        </w:rPr>
      </w:pPr>
      <w:r w:rsidRPr="001C7C76">
        <w:rPr>
          <w:rFonts w:ascii="Arial" w:hAnsi="Arial" w:cs="Arial"/>
          <w:b/>
        </w:rPr>
        <w:t>6</w:t>
      </w:r>
      <w:r w:rsidRPr="001C7C76">
        <w:rPr>
          <w:rFonts w:ascii="Arial" w:hAnsi="Arial" w:cs="Arial"/>
        </w:rPr>
        <w:t>.</w:t>
      </w:r>
      <w:r w:rsidRPr="001C7C76">
        <w:rPr>
          <w:rFonts w:ascii="Arial" w:hAnsi="Arial" w:cs="Arial"/>
        </w:rPr>
        <w:tab/>
      </w:r>
      <w:r w:rsidRPr="001C7C76">
        <w:rPr>
          <w:rFonts w:ascii="Arial" w:hAnsi="Arial" w:cs="Arial"/>
          <w:b/>
          <w:u w:val="single"/>
        </w:rPr>
        <w:t>Az adatkezelésre jogosultak köre, az adatokhoz való hozzáférés és az adatbiztonsági intézkedések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Az adatok kezelését kizárólag a Hivatal erre felhatalmazott munkatársai végzik a feladataik ellátása érdekében. A tárolt adatokhoz hozzáférni kizárólag az arra kijelölt munkatársak jogosultak. A Hivatal a személyes adatokat a székhelyén található szervereken és irattárban, a Hivatal központi irattárában tárolja.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 Hivatal minden észszerűen elvárható technikai és szervezési intézkedést megtesz annak érdekében, hogy a személyes adatait védjük többek között a jogosulatlan hozzáférés ellen vagy azok jogosulatlan megváltoztatása ellen.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  <w:b/>
        </w:rPr>
        <w:t>7.</w:t>
      </w:r>
      <w:r w:rsidRPr="001C7C76">
        <w:rPr>
          <w:rFonts w:ascii="Arial" w:hAnsi="Arial" w:cs="Arial"/>
          <w:b/>
        </w:rPr>
        <w:tab/>
        <w:t xml:space="preserve"> </w:t>
      </w:r>
      <w:r w:rsidRPr="001C7C76">
        <w:rPr>
          <w:rFonts w:ascii="Arial" w:hAnsi="Arial" w:cs="Arial"/>
          <w:b/>
          <w:u w:val="single"/>
        </w:rPr>
        <w:t>Az adatkezelés időtartama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 Hivatal a személyes adatokat az önkormányzati hivatalok egységes irattári tervének kiadásáról szóló 78/2012. (XII.28.) BM rendelet és belső szabályzatok szerinti időtartamig őrzi meg.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</w:p>
    <w:p w:rsidR="00F10BA9" w:rsidRPr="001C7C76" w:rsidRDefault="00F10BA9" w:rsidP="00F10BA9">
      <w:pPr>
        <w:jc w:val="both"/>
        <w:rPr>
          <w:rFonts w:ascii="Arial" w:hAnsi="Arial" w:cs="Arial"/>
          <w:u w:val="single"/>
        </w:rPr>
      </w:pPr>
      <w:r w:rsidRPr="001C7C76">
        <w:rPr>
          <w:rFonts w:ascii="Arial" w:hAnsi="Arial" w:cs="Arial"/>
          <w:b/>
        </w:rPr>
        <w:t>8.</w:t>
      </w:r>
      <w:r w:rsidRPr="001C7C76">
        <w:rPr>
          <w:rFonts w:ascii="Arial" w:hAnsi="Arial" w:cs="Arial"/>
        </w:rPr>
        <w:t xml:space="preserve"> </w:t>
      </w:r>
      <w:r w:rsidRPr="001C7C76">
        <w:rPr>
          <w:rFonts w:ascii="Arial" w:hAnsi="Arial" w:cs="Arial"/>
        </w:rPr>
        <w:tab/>
      </w:r>
      <w:r w:rsidRPr="001C7C76">
        <w:rPr>
          <w:rFonts w:ascii="Arial" w:hAnsi="Arial" w:cs="Arial"/>
          <w:b/>
          <w:u w:val="single"/>
        </w:rPr>
        <w:t>Az érintett adatkezeléssel kapcsolatos jogai és jogorvoslati lehetőségei</w:t>
      </w:r>
    </w:p>
    <w:p w:rsidR="00F10BA9" w:rsidRPr="001C7C76" w:rsidRDefault="00F10BA9" w:rsidP="00F10BA9">
      <w:pPr>
        <w:jc w:val="both"/>
        <w:rPr>
          <w:rFonts w:ascii="Arial" w:hAnsi="Arial" w:cs="Arial"/>
          <w:color w:val="000000" w:themeColor="text1"/>
          <w:u w:val="single"/>
        </w:rPr>
      </w:pPr>
      <w:r w:rsidRPr="001C7C76">
        <w:rPr>
          <w:rFonts w:ascii="Arial" w:hAnsi="Arial" w:cs="Arial"/>
          <w:color w:val="000000" w:themeColor="text1"/>
          <w:u w:val="single"/>
        </w:rPr>
        <w:t>Az érintett (az 1. pontban megadott elérhetőségeinken) kérheti: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a)</w:t>
      </w:r>
      <w:r w:rsidRPr="001C7C76">
        <w:rPr>
          <w:rFonts w:ascii="Arial" w:hAnsi="Arial" w:cs="Arial"/>
          <w:color w:val="000000" w:themeColor="text1"/>
        </w:rPr>
        <w:tab/>
        <w:t>tájékoztatását a személyes adatai kezeléséről,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b)</w:t>
      </w:r>
      <w:r w:rsidRPr="001C7C76">
        <w:rPr>
          <w:rFonts w:ascii="Arial" w:hAnsi="Arial" w:cs="Arial"/>
          <w:color w:val="000000" w:themeColor="text1"/>
        </w:rPr>
        <w:tab/>
        <w:t>személyes adatainak helyesbítését,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c)</w:t>
      </w:r>
      <w:r w:rsidRPr="001C7C76">
        <w:rPr>
          <w:rFonts w:ascii="Arial" w:hAnsi="Arial" w:cs="Arial"/>
          <w:color w:val="000000" w:themeColor="text1"/>
        </w:rPr>
        <w:tab/>
        <w:t>személyes adatainak törlését,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d)</w:t>
      </w:r>
      <w:r w:rsidRPr="001C7C76">
        <w:rPr>
          <w:rFonts w:ascii="Arial" w:hAnsi="Arial" w:cs="Arial"/>
          <w:color w:val="000000" w:themeColor="text1"/>
        </w:rPr>
        <w:tab/>
        <w:t>személyes adatai kezelésének korlátozását</w:t>
      </w:r>
    </w:p>
    <w:p w:rsidR="004703D0" w:rsidRPr="001C7C76" w:rsidRDefault="004703D0" w:rsidP="00F10BA9">
      <w:pPr>
        <w:spacing w:line="48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10BA9" w:rsidRPr="001C7C76" w:rsidRDefault="00F10BA9" w:rsidP="00F10BA9">
      <w:pPr>
        <w:spacing w:line="480" w:lineRule="auto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b/>
          <w:color w:val="000000" w:themeColor="text1"/>
          <w:u w:val="single"/>
        </w:rPr>
        <w:lastRenderedPageBreak/>
        <w:t>Az érintett kérelmére Adatkezelő</w:t>
      </w:r>
    </w:p>
    <w:p w:rsidR="00F10BA9" w:rsidRPr="001C7C76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 xml:space="preserve">Tájékoztatást ad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:rsidR="00F10BA9" w:rsidRPr="001C7C76" w:rsidRDefault="00F10BA9" w:rsidP="00F10BA9">
      <w:pPr>
        <w:pStyle w:val="Listaszerbekezds"/>
        <w:ind w:left="357"/>
        <w:jc w:val="both"/>
        <w:rPr>
          <w:rFonts w:ascii="Arial" w:hAnsi="Arial" w:cs="Arial"/>
          <w:color w:val="000000" w:themeColor="text1"/>
        </w:rPr>
      </w:pPr>
    </w:p>
    <w:p w:rsidR="00F10BA9" w:rsidRPr="001C7C76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:rsidR="00F10BA9" w:rsidRPr="001C7C76" w:rsidRDefault="00F10BA9" w:rsidP="00F10BA9">
      <w:pPr>
        <w:pStyle w:val="Listaszerbekezds"/>
        <w:rPr>
          <w:rFonts w:ascii="Arial" w:hAnsi="Arial" w:cs="Arial"/>
          <w:color w:val="000000" w:themeColor="text1"/>
        </w:rPr>
      </w:pPr>
    </w:p>
    <w:p w:rsidR="00F10BA9" w:rsidRPr="001C7C76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Adatkezelő az érintett kérésére indokolatlan késedelem nélkül helyesbíti az érintettre vonatkozó pontatlan személyes adatokat, illetve a hiányos személyes adatokat kiegészítő nyilatkozat alapján kiegészíti.</w:t>
      </w:r>
    </w:p>
    <w:p w:rsidR="00F10BA9" w:rsidRPr="001C7C76" w:rsidRDefault="00F10BA9" w:rsidP="00F10BA9">
      <w:p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  <w:u w:val="single"/>
        </w:rPr>
        <w:t xml:space="preserve">Adatkezelő </w:t>
      </w:r>
    </w:p>
    <w:p w:rsidR="00F10BA9" w:rsidRPr="001C7C76" w:rsidRDefault="00F10BA9" w:rsidP="00F10BA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 xml:space="preserve">a személyes adatot törli, ha kezelése jogellenes, ha az adatkezelés célja megszűnt, ha a személyes adatokat az adatkezelőre vonatkozó jogi kötelezettség teljesítése érdekében törölni kell. A törlési kérelmet a Hivatal abban az esetben utasítja el, ha az </w:t>
      </w:r>
      <w:proofErr w:type="spellStart"/>
      <w:r w:rsidRPr="001C7C76">
        <w:rPr>
          <w:rFonts w:ascii="Arial" w:hAnsi="Arial" w:cs="Arial"/>
          <w:color w:val="000000" w:themeColor="text1"/>
        </w:rPr>
        <w:t>irattározásra</w:t>
      </w:r>
      <w:proofErr w:type="spellEnd"/>
      <w:r w:rsidRPr="001C7C76">
        <w:rPr>
          <w:rFonts w:ascii="Arial" w:hAnsi="Arial" w:cs="Arial"/>
          <w:color w:val="000000" w:themeColor="text1"/>
        </w:rPr>
        <w:t xml:space="preserve"> vonatkozó jogszabályban foglalt határidő nem telt el.</w:t>
      </w:r>
    </w:p>
    <w:p w:rsidR="00F10BA9" w:rsidRPr="001C7C76" w:rsidRDefault="00F10BA9" w:rsidP="00F10BA9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:rsidR="00F10BA9" w:rsidRPr="001C7C76" w:rsidRDefault="00F10BA9" w:rsidP="00F10BA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Az érintett kérésére korlátozza az adatkezelést, ha az érintett vitatja a személyes adatok pontosságát, vagy ha az adatkezelés jogellenes és az érintett ellenzi az adatok törlését, illetve, ha az adatkezelés céljából már nincs szükség a személyes adatok kezelésére, de az érintett jogi igényének érvényesítéséhez szükséges.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:rsidR="00F10BA9" w:rsidRPr="001C7C76" w:rsidRDefault="00F10BA9" w:rsidP="00F10BA9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:rsidR="00F10BA9" w:rsidRDefault="00F10BA9" w:rsidP="00F10BA9">
      <w:p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:rsidR="00F03704" w:rsidRDefault="00F03704" w:rsidP="00F10BA9">
      <w:pPr>
        <w:jc w:val="both"/>
        <w:rPr>
          <w:rFonts w:ascii="Arial" w:hAnsi="Arial" w:cs="Arial"/>
          <w:color w:val="000000" w:themeColor="text1"/>
        </w:rPr>
      </w:pPr>
      <w:r w:rsidRPr="00F03704">
        <w:rPr>
          <w:rFonts w:ascii="Arial" w:hAnsi="Arial" w:cs="Arial"/>
          <w:color w:val="000000" w:themeColor="text1"/>
        </w:rPr>
        <w:t>Adatkezelő a helyesbítésről, az adatkezelés korlátozásáról és a törlésről az érintettet, továbbá mindazokat értesíti, akivel, illetve amellyel korábban a személyes adatot közölte, kivéve, ha ez lehetetlennek bizonyul, vagy aránytalanul nagy erőfeszítést igényel. Az érintettet kérésére Adatkezelő e címzettekről tájékoztatja.</w:t>
      </w:r>
    </w:p>
    <w:p w:rsidR="00F03704" w:rsidRDefault="00F03704" w:rsidP="00F10BA9">
      <w:pPr>
        <w:jc w:val="both"/>
        <w:rPr>
          <w:rFonts w:ascii="Arial" w:hAnsi="Arial" w:cs="Arial"/>
          <w:color w:val="000000" w:themeColor="text1"/>
        </w:rPr>
      </w:pPr>
    </w:p>
    <w:p w:rsidR="00F03704" w:rsidRPr="001C7C76" w:rsidRDefault="00F03704" w:rsidP="00F10BA9">
      <w:pPr>
        <w:jc w:val="both"/>
        <w:rPr>
          <w:rFonts w:ascii="Arial" w:hAnsi="Arial" w:cs="Arial"/>
          <w:color w:val="000000" w:themeColor="text1"/>
        </w:rPr>
      </w:pPr>
    </w:p>
    <w:p w:rsidR="00F10BA9" w:rsidRPr="001C7C76" w:rsidRDefault="00F10BA9" w:rsidP="00F10BA9">
      <w:pPr>
        <w:jc w:val="both"/>
        <w:rPr>
          <w:rFonts w:ascii="Arial" w:hAnsi="Arial" w:cs="Arial"/>
          <w:b/>
          <w:u w:val="single"/>
        </w:rPr>
      </w:pPr>
      <w:r w:rsidRPr="001C7C76">
        <w:rPr>
          <w:rFonts w:ascii="Arial" w:hAnsi="Arial" w:cs="Arial"/>
          <w:b/>
          <w:u w:val="single"/>
        </w:rPr>
        <w:lastRenderedPageBreak/>
        <w:t>Jogorvoslati lehetőségek</w:t>
      </w:r>
    </w:p>
    <w:p w:rsidR="00F10BA9" w:rsidRPr="001C7C76" w:rsidRDefault="00F10BA9" w:rsidP="00F10BA9">
      <w:p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Amennyiben az adatkezeléssel kapcsolatban panaszt kíván tenni, célszerű azt elsőként az adatvédelmi tisztviselő fent megadott elérhetőségére megküldeni, melyet – annak beérkezését követően - haladéktalanul, de legkésőbb 1 hónapon belül megvizsgál és a panaszost a vizsgálat eredményéről írásban tájékoztatja.</w:t>
      </w:r>
    </w:p>
    <w:p w:rsidR="00F10BA9" w:rsidRPr="001C7C76" w:rsidRDefault="00F10BA9" w:rsidP="00F10BA9">
      <w:pPr>
        <w:jc w:val="both"/>
        <w:rPr>
          <w:rFonts w:ascii="Arial" w:hAnsi="Arial" w:cs="Arial"/>
          <w:b/>
          <w:u w:val="single"/>
        </w:rPr>
      </w:pPr>
    </w:p>
    <w:p w:rsidR="00F10BA9" w:rsidRPr="001C7C76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Panasz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  <w:u w:val="single"/>
        </w:rPr>
        <w:t>Panasz benyújtásának helye</w:t>
      </w:r>
      <w:r w:rsidRPr="001C7C76">
        <w:rPr>
          <w:rFonts w:ascii="Arial" w:hAnsi="Arial" w:cs="Arial"/>
        </w:rPr>
        <w:t xml:space="preserve">: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Nemzeti Adatvédelmi és Információszabadság Hatóság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1125 Budapest Szilágyi Erzsébet fasor 22/C</w:t>
      </w:r>
    </w:p>
    <w:p w:rsidR="00F10BA9" w:rsidRPr="001C7C76" w:rsidRDefault="00F10BA9" w:rsidP="00F10BA9">
      <w:pPr>
        <w:spacing w:line="480" w:lineRule="auto"/>
        <w:jc w:val="both"/>
        <w:rPr>
          <w:rFonts w:ascii="Arial" w:hAnsi="Arial" w:cs="Arial"/>
          <w:color w:val="0563C1" w:themeColor="hyperlink"/>
          <w:u w:val="single"/>
        </w:rPr>
      </w:pPr>
      <w:r w:rsidRPr="001C7C76">
        <w:rPr>
          <w:rFonts w:ascii="Arial" w:hAnsi="Arial" w:cs="Arial"/>
        </w:rPr>
        <w:t xml:space="preserve">Fax: +361 391-1410     e-mail: </w:t>
      </w:r>
      <w:hyperlink r:id="rId9" w:history="1">
        <w:r w:rsidRPr="001C7C76">
          <w:rPr>
            <w:rStyle w:val="Hiperhivatkozs"/>
            <w:rFonts w:ascii="Arial" w:hAnsi="Arial" w:cs="Arial"/>
          </w:rPr>
          <w:t>ugyfelszolgalat@naih.hu</w:t>
        </w:r>
      </w:hyperlink>
    </w:p>
    <w:p w:rsidR="00F10BA9" w:rsidRPr="001C7C76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Bírósági jogorvoslathoz való jog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 pert az érintett lakóhelye vagy tartózkodási helye szerinti törvényszék előtt lehet megindítani. </w:t>
      </w:r>
    </w:p>
    <w:p w:rsidR="00F10BA9" w:rsidRPr="001C7C76" w:rsidRDefault="00F10BA9" w:rsidP="00F10BA9">
      <w:pPr>
        <w:jc w:val="both"/>
        <w:rPr>
          <w:rFonts w:ascii="Arial" w:hAnsi="Arial" w:cs="Arial"/>
          <w:b/>
        </w:rPr>
      </w:pPr>
    </w:p>
    <w:p w:rsidR="00F10BA9" w:rsidRPr="001C7C76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Kártérítéshez való jog, sérelemdíj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:rsidR="00002A54" w:rsidRDefault="00002A54"/>
    <w:p w:rsidR="00002A54" w:rsidRPr="00002A54" w:rsidRDefault="00002A54" w:rsidP="00002A54">
      <w:pPr>
        <w:spacing w:line="256" w:lineRule="auto"/>
        <w:jc w:val="both"/>
        <w:rPr>
          <w:rFonts w:ascii="Arial" w:eastAsia="Calibri" w:hAnsi="Arial" w:cs="Arial"/>
          <w:b/>
        </w:rPr>
      </w:pPr>
      <w:r w:rsidRPr="00002A54">
        <w:rPr>
          <w:rFonts w:ascii="Arial" w:eastAsia="Calibri" w:hAnsi="Arial" w:cs="Arial"/>
          <w:b/>
        </w:rPr>
        <w:t>Amennyiben további tájékoztatásra van szüksége, kérjük írjon a</w:t>
      </w:r>
      <w:r>
        <w:rPr>
          <w:rFonts w:ascii="Arial" w:eastAsia="Calibri" w:hAnsi="Arial" w:cs="Arial"/>
          <w:b/>
        </w:rPr>
        <w:t>z</w:t>
      </w:r>
      <w:r w:rsidRPr="00002A54">
        <w:rPr>
          <w:rFonts w:ascii="Arial" w:eastAsia="Calibri" w:hAnsi="Arial" w:cs="Arial"/>
          <w:b/>
        </w:rPr>
        <w:t xml:space="preserve"> </w:t>
      </w:r>
      <w:hyperlink r:id="rId10" w:history="1">
        <w:r w:rsidRPr="00156BC0">
          <w:rPr>
            <w:rStyle w:val="Hiperhivatkozs"/>
            <w:rFonts w:ascii="Arial" w:eastAsia="Calibri" w:hAnsi="Arial" w:cs="Arial"/>
          </w:rPr>
          <w:t>adatvedelmitisztviselo@budapest.hu</w:t>
        </w:r>
      </w:hyperlink>
      <w:r>
        <w:rPr>
          <w:rFonts w:ascii="Arial" w:eastAsia="Calibri" w:hAnsi="Arial" w:cs="Arial"/>
          <w:b/>
        </w:rPr>
        <w:t xml:space="preserve"> </w:t>
      </w:r>
      <w:r w:rsidRPr="00002A54">
        <w:rPr>
          <w:rFonts w:ascii="Arial" w:eastAsia="Calibri" w:hAnsi="Arial" w:cs="Arial"/>
          <w:b/>
        </w:rPr>
        <w:t xml:space="preserve"> e-mail címre.</w:t>
      </w:r>
    </w:p>
    <w:p w:rsidR="00002A54" w:rsidRPr="00002A54" w:rsidRDefault="00002A54">
      <w:pPr>
        <w:rPr>
          <w:rFonts w:ascii="Arial" w:hAnsi="Arial" w:cs="Arial"/>
          <w:b/>
        </w:rPr>
      </w:pPr>
    </w:p>
    <w:sectPr w:rsidR="00002A54" w:rsidRPr="00002A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37" w:rsidRDefault="00C32337">
      <w:pPr>
        <w:spacing w:after="0" w:line="240" w:lineRule="auto"/>
      </w:pPr>
      <w:r>
        <w:separator/>
      </w:r>
    </w:p>
  </w:endnote>
  <w:endnote w:type="continuationSeparator" w:id="0">
    <w:p w:rsidR="00C32337" w:rsidRDefault="00C3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37" w:rsidRDefault="00C32337">
      <w:pPr>
        <w:spacing w:after="0" w:line="240" w:lineRule="auto"/>
      </w:pPr>
      <w:r>
        <w:separator/>
      </w:r>
    </w:p>
  </w:footnote>
  <w:footnote w:type="continuationSeparator" w:id="0">
    <w:p w:rsidR="00C32337" w:rsidRDefault="00C3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C8" w:rsidRDefault="00C32337">
    <w:pPr>
      <w:pStyle w:val="lfej"/>
      <w:jc w:val="right"/>
      <w:rPr>
        <w:rFonts w:ascii="Arial" w:hAnsi="Arial" w:cs="Arial"/>
        <w:b/>
        <w:color w:val="7F7F7F" w:themeColor="text1" w:themeTint="80"/>
      </w:rPr>
    </w:pPr>
  </w:p>
  <w:p w:rsidR="009822F7" w:rsidRPr="00A90EC8" w:rsidRDefault="00C32337" w:rsidP="00B54D01">
    <w:pPr>
      <w:pStyle w:val="lfej"/>
      <w:jc w:val="center"/>
      <w:rPr>
        <w:rFonts w:ascii="Arial" w:hAnsi="Arial" w:cs="Arial"/>
        <w:b/>
        <w:color w:val="7F7F7F" w:themeColor="text1" w:themeTint="80"/>
      </w:rPr>
    </w:pPr>
  </w:p>
  <w:p w:rsidR="00A90EC8" w:rsidRDefault="00C323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7000"/>
    <w:multiLevelType w:val="hybridMultilevel"/>
    <w:tmpl w:val="FE327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38D26A3"/>
    <w:multiLevelType w:val="hybridMultilevel"/>
    <w:tmpl w:val="CB54D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9"/>
    <w:rsid w:val="00002A54"/>
    <w:rsid w:val="00014358"/>
    <w:rsid w:val="00021C29"/>
    <w:rsid w:val="00022748"/>
    <w:rsid w:val="00064856"/>
    <w:rsid w:val="000E688D"/>
    <w:rsid w:val="0011033A"/>
    <w:rsid w:val="00121D35"/>
    <w:rsid w:val="00126358"/>
    <w:rsid w:val="001555F7"/>
    <w:rsid w:val="001B4E3E"/>
    <w:rsid w:val="001B5C07"/>
    <w:rsid w:val="001C7C76"/>
    <w:rsid w:val="0024623B"/>
    <w:rsid w:val="00260136"/>
    <w:rsid w:val="00264AF7"/>
    <w:rsid w:val="00291DAA"/>
    <w:rsid w:val="002F0A16"/>
    <w:rsid w:val="00330215"/>
    <w:rsid w:val="00334886"/>
    <w:rsid w:val="00361DC5"/>
    <w:rsid w:val="003C2C30"/>
    <w:rsid w:val="00433BB4"/>
    <w:rsid w:val="00447640"/>
    <w:rsid w:val="004703D0"/>
    <w:rsid w:val="004811BE"/>
    <w:rsid w:val="004A66A0"/>
    <w:rsid w:val="004C2214"/>
    <w:rsid w:val="004C40F5"/>
    <w:rsid w:val="004C7BA6"/>
    <w:rsid w:val="005074F7"/>
    <w:rsid w:val="00557E72"/>
    <w:rsid w:val="00573750"/>
    <w:rsid w:val="0058428E"/>
    <w:rsid w:val="005C261C"/>
    <w:rsid w:val="005F371C"/>
    <w:rsid w:val="00623EB9"/>
    <w:rsid w:val="006750C6"/>
    <w:rsid w:val="006A5133"/>
    <w:rsid w:val="006B6C07"/>
    <w:rsid w:val="006D55E7"/>
    <w:rsid w:val="006E126E"/>
    <w:rsid w:val="0071179B"/>
    <w:rsid w:val="007434DE"/>
    <w:rsid w:val="00770E69"/>
    <w:rsid w:val="007955B8"/>
    <w:rsid w:val="00816F24"/>
    <w:rsid w:val="00893112"/>
    <w:rsid w:val="00896FBA"/>
    <w:rsid w:val="008E7FC5"/>
    <w:rsid w:val="00903110"/>
    <w:rsid w:val="00972B91"/>
    <w:rsid w:val="009D1A8D"/>
    <w:rsid w:val="00A160D9"/>
    <w:rsid w:val="00A25639"/>
    <w:rsid w:val="00A96461"/>
    <w:rsid w:val="00AC4C93"/>
    <w:rsid w:val="00AD3BF0"/>
    <w:rsid w:val="00AD4D1F"/>
    <w:rsid w:val="00B02A7D"/>
    <w:rsid w:val="00B03455"/>
    <w:rsid w:val="00B066C6"/>
    <w:rsid w:val="00B13ED2"/>
    <w:rsid w:val="00B205D4"/>
    <w:rsid w:val="00B232C5"/>
    <w:rsid w:val="00B36556"/>
    <w:rsid w:val="00B37E32"/>
    <w:rsid w:val="00BC39E0"/>
    <w:rsid w:val="00C32337"/>
    <w:rsid w:val="00C92ED1"/>
    <w:rsid w:val="00CD2E48"/>
    <w:rsid w:val="00D0133A"/>
    <w:rsid w:val="00D670FC"/>
    <w:rsid w:val="00D72D9B"/>
    <w:rsid w:val="00DE4302"/>
    <w:rsid w:val="00DF7D93"/>
    <w:rsid w:val="00E83EA6"/>
    <w:rsid w:val="00E84FB2"/>
    <w:rsid w:val="00E91E64"/>
    <w:rsid w:val="00EA4A49"/>
    <w:rsid w:val="00ED59FD"/>
    <w:rsid w:val="00F00393"/>
    <w:rsid w:val="00F03704"/>
    <w:rsid w:val="00F10BA9"/>
    <w:rsid w:val="00F506CD"/>
    <w:rsid w:val="00F67F6A"/>
    <w:rsid w:val="00F77D76"/>
    <w:rsid w:val="00FD7C1D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78D"/>
  <w15:chartTrackingRefBased/>
  <w15:docId w15:val="{8C7FD7EE-91AA-4DF8-8637-D3E58E74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0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F10B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0BA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1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0BA9"/>
  </w:style>
  <w:style w:type="table" w:styleId="Rcsostblzat">
    <w:name w:val="Table Grid"/>
    <w:basedOn w:val="Normltblzat"/>
    <w:uiPriority w:val="39"/>
    <w:rsid w:val="00F10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F10BA9"/>
  </w:style>
  <w:style w:type="character" w:styleId="Jegyzethivatkozs">
    <w:name w:val="annotation reference"/>
    <w:basedOn w:val="Bekezdsalapbettpusa"/>
    <w:uiPriority w:val="99"/>
    <w:semiHidden/>
    <w:unhideWhenUsed/>
    <w:rsid w:val="00F10B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0B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0BA9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BA9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002A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mitisztviselo@budapest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dapes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atvedelmitisztviselo@budapes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6918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Kormány-Krivács Zita dr.</dc:creator>
  <cp:keywords/>
  <dc:description/>
  <cp:lastModifiedBy>Jóvér György László</cp:lastModifiedBy>
  <cp:revision>3</cp:revision>
  <dcterms:created xsi:type="dcterms:W3CDTF">2018-10-04T08:13:00Z</dcterms:created>
  <dcterms:modified xsi:type="dcterms:W3CDTF">2018-10-04T08:14:00Z</dcterms:modified>
</cp:coreProperties>
</file>